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5C107" w14:textId="5AE4BF0C" w:rsidR="00393FDE" w:rsidRPr="00393FDE" w:rsidRDefault="00393FDE" w:rsidP="00393FDE">
      <w:pPr>
        <w:pStyle w:val="CRCoverPage"/>
        <w:outlineLvl w:val="0"/>
        <w:rPr>
          <w:b/>
          <w:noProof/>
          <w:sz w:val="24"/>
        </w:rPr>
      </w:pPr>
      <w:r w:rsidRPr="00393FDE">
        <w:rPr>
          <w:b/>
          <w:noProof/>
          <w:sz w:val="24"/>
        </w:rPr>
        <w:t>3GPP TSG-RAN WG4 Meeting # 112bis</w:t>
      </w:r>
      <w:r w:rsidRPr="00393FDE">
        <w:rPr>
          <w:b/>
          <w:noProof/>
          <w:sz w:val="24"/>
        </w:rPr>
        <w:tab/>
      </w:r>
      <w:r w:rsidRPr="00393FDE">
        <w:rPr>
          <w:b/>
          <w:noProof/>
          <w:sz w:val="24"/>
        </w:rPr>
        <w:tab/>
      </w:r>
      <w:r w:rsidRPr="00393FDE">
        <w:rPr>
          <w:b/>
          <w:noProof/>
          <w:sz w:val="24"/>
        </w:rPr>
        <w:tab/>
      </w:r>
      <w:r w:rsidRPr="00393FDE">
        <w:rPr>
          <w:b/>
          <w:noProof/>
          <w:sz w:val="24"/>
        </w:rPr>
        <w:tab/>
      </w:r>
      <w:r w:rsidRPr="00393FDE">
        <w:rPr>
          <w:b/>
          <w:noProof/>
          <w:sz w:val="24"/>
        </w:rPr>
        <w:tab/>
      </w:r>
      <w:r w:rsidR="00AA3595" w:rsidRPr="00AA3595">
        <w:rPr>
          <w:b/>
          <w:noProof/>
          <w:sz w:val="24"/>
        </w:rPr>
        <w:t>R4-2416257</w:t>
      </w:r>
    </w:p>
    <w:p w14:paraId="730545E8" w14:textId="3B8AF299" w:rsidR="001F6272" w:rsidRPr="006B30DF" w:rsidRDefault="00393FDE" w:rsidP="00393FDE">
      <w:pPr>
        <w:pStyle w:val="CRCoverPage"/>
        <w:outlineLvl w:val="0"/>
        <w:rPr>
          <w:b/>
          <w:noProof/>
          <w:sz w:val="24"/>
          <w:lang w:val="en-US"/>
        </w:rPr>
      </w:pPr>
      <w:r w:rsidRPr="00393FDE">
        <w:rPr>
          <w:b/>
          <w:noProof/>
          <w:sz w:val="24"/>
        </w:rPr>
        <w:t>Hefei, China, 14th – 18th  October, 2024</w:t>
      </w:r>
      <w:r w:rsidR="005C1C65" w:rsidRPr="005C1C65">
        <w:rPr>
          <w:b/>
          <w:noProof/>
          <w:sz w:val="24"/>
        </w:rPr>
        <w:tab/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7B2870DD" w14:textId="1235656B" w:rsidR="00D26E13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proofErr w:type="spellStart"/>
      <w:r w:rsidR="0024041B" w:rsidRPr="0024041B">
        <w:rPr>
          <w:rFonts w:cs="Arial"/>
          <w:sz w:val="22"/>
          <w:szCs w:val="22"/>
          <w:lang w:val="en-US"/>
        </w:rPr>
        <w:t>RedCap</w:t>
      </w:r>
      <w:proofErr w:type="spellEnd"/>
      <w:r w:rsidR="0024041B" w:rsidRPr="0024041B">
        <w:rPr>
          <w:rFonts w:cs="Arial"/>
          <w:sz w:val="22"/>
          <w:szCs w:val="22"/>
          <w:lang w:val="en-US"/>
        </w:rPr>
        <w:t xml:space="preserve"> UE RF impact </w:t>
      </w:r>
    </w:p>
    <w:p w14:paraId="51BD89B7" w14:textId="200F4131" w:rsidR="001F6272" w:rsidRPr="00C148E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148E4">
        <w:rPr>
          <w:rFonts w:cs="Arial"/>
          <w:b/>
          <w:sz w:val="22"/>
          <w:szCs w:val="22"/>
          <w:lang w:val="en-US"/>
        </w:rPr>
        <w:t>Agenda item:</w:t>
      </w:r>
      <w:r w:rsidRPr="00C148E4">
        <w:rPr>
          <w:rFonts w:cs="Arial"/>
          <w:sz w:val="22"/>
          <w:szCs w:val="22"/>
          <w:lang w:val="en-US"/>
        </w:rPr>
        <w:tab/>
      </w:r>
      <w:r w:rsidRPr="00C148E4">
        <w:rPr>
          <w:rFonts w:cs="Arial"/>
          <w:sz w:val="22"/>
          <w:szCs w:val="22"/>
          <w:lang w:val="en-US"/>
        </w:rPr>
        <w:tab/>
      </w:r>
      <w:r w:rsidR="002C38DA">
        <w:rPr>
          <w:rFonts w:cs="Arial"/>
          <w:sz w:val="22"/>
          <w:szCs w:val="22"/>
          <w:lang w:val="en-US" w:eastAsia="zh-CN"/>
        </w:rPr>
        <w:t>6.26</w:t>
      </w:r>
      <w:r w:rsidR="00C148E4">
        <w:rPr>
          <w:rFonts w:cs="Arial"/>
          <w:sz w:val="22"/>
          <w:szCs w:val="22"/>
          <w:lang w:val="en-US" w:eastAsia="zh-CN"/>
        </w:rPr>
        <w:t>.2.1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673DE6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 xml:space="preserve">general </w:t>
      </w:r>
      <w:r w:rsidR="0080337E">
        <w:rPr>
          <w:lang w:val="en-US"/>
        </w:rPr>
        <w:t xml:space="preserve">view </w:t>
      </w:r>
      <w:r w:rsidR="00E82262">
        <w:rPr>
          <w:lang w:val="en-US"/>
        </w:rPr>
        <w:t xml:space="preserve">on the </w:t>
      </w:r>
      <w:proofErr w:type="spellStart"/>
      <w:r w:rsidR="001230A9">
        <w:rPr>
          <w:lang w:val="en-US"/>
        </w:rPr>
        <w:t>RedCap</w:t>
      </w:r>
      <w:proofErr w:type="spellEnd"/>
      <w:r w:rsidR="001230A9">
        <w:rPr>
          <w:lang w:val="en-US"/>
        </w:rPr>
        <w:t xml:space="preserve"> UE</w:t>
      </w:r>
      <w:r w:rsidR="00E85848">
        <w:rPr>
          <w:lang w:val="en-US"/>
        </w:rPr>
        <w:t xml:space="preserve"> </w:t>
      </w:r>
      <w:r w:rsidR="00E82262">
        <w:rPr>
          <w:lang w:val="en-US"/>
        </w:rPr>
        <w:t>RF</w:t>
      </w:r>
      <w:r w:rsidR="00D26E13">
        <w:rPr>
          <w:lang w:val="en-US"/>
        </w:rPr>
        <w:t xml:space="preserve"> </w:t>
      </w:r>
      <w:r w:rsidR="0080337E">
        <w:rPr>
          <w:lang w:val="en-US"/>
        </w:rPr>
        <w:t>remaining issue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A12DC0B" w14:textId="3A54E66F" w:rsidR="00AE3D0A" w:rsidRDefault="00AE3D0A" w:rsidP="0039436B">
      <w:r>
        <w:t xml:space="preserve">In </w:t>
      </w:r>
      <w:proofErr w:type="gramStart"/>
      <w:r>
        <w:t>WF[</w:t>
      </w:r>
      <w:proofErr w:type="gramEnd"/>
      <w:r w:rsidR="00FE2BCE">
        <w:t>1</w:t>
      </w:r>
      <w:r>
        <w:t>], the remaining issue is below:</w:t>
      </w:r>
    </w:p>
    <w:p w14:paraId="7C27CD30" w14:textId="77777777" w:rsidR="00CA72CB" w:rsidRPr="00A70D92" w:rsidRDefault="00CA72CB" w:rsidP="003F75BD">
      <w:pPr>
        <w:pStyle w:val="Heading2"/>
        <w:numPr>
          <w:ilvl w:val="0"/>
          <w:numId w:val="0"/>
        </w:numPr>
        <w:ind w:left="2160"/>
        <w:rPr>
          <w:lang w:eastAsia="zh-CN"/>
        </w:rPr>
      </w:pPr>
      <w:r w:rsidRPr="00A70D92">
        <w:t>Issue 1-4: Simultaneous operation with GNSS</w:t>
      </w:r>
    </w:p>
    <w:p w14:paraId="1DF7B6EE" w14:textId="77777777" w:rsidR="00CA72CB" w:rsidRPr="00A70D92" w:rsidRDefault="00CA72CB" w:rsidP="003F75BD">
      <w:pPr>
        <w:ind w:left="1584"/>
        <w:rPr>
          <w:bCs/>
          <w:lang w:eastAsia="zh-CN"/>
        </w:rPr>
      </w:pPr>
      <w:r w:rsidRPr="00A70D92">
        <w:rPr>
          <w:b/>
          <w:lang w:eastAsia="zh-CN"/>
        </w:rPr>
        <w:t xml:space="preserve">Agreement: </w:t>
      </w:r>
      <w:r w:rsidRPr="00A70D92">
        <w:rPr>
          <w:bCs/>
          <w:lang w:eastAsia="zh-CN"/>
        </w:rPr>
        <w:t>Further study NR NTN UE simultaneous operation with GNSS considering e.g.</w:t>
      </w:r>
    </w:p>
    <w:p w14:paraId="4331921E" w14:textId="77777777" w:rsidR="00CA72CB" w:rsidRPr="00A70D92" w:rsidRDefault="00CA72CB" w:rsidP="003F75B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2304"/>
        <w:contextualSpacing/>
        <w:textAlignment w:val="baseline"/>
        <w:rPr>
          <w:bCs/>
          <w:lang w:eastAsia="zh-CN"/>
        </w:rPr>
      </w:pPr>
      <w:r w:rsidRPr="00A70D92">
        <w:rPr>
          <w:bCs/>
          <w:lang w:eastAsia="zh-CN"/>
        </w:rPr>
        <w:t>Operating bands with UL close to GNSS frequencies (n254, n255)</w:t>
      </w:r>
    </w:p>
    <w:p w14:paraId="5FBF5194" w14:textId="77777777" w:rsidR="00CA72CB" w:rsidRPr="00A70D92" w:rsidRDefault="00CA72CB" w:rsidP="003F75B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2304"/>
        <w:contextualSpacing/>
        <w:textAlignment w:val="baseline"/>
        <w:rPr>
          <w:bCs/>
          <w:lang w:eastAsia="zh-CN"/>
        </w:rPr>
      </w:pPr>
      <w:r w:rsidRPr="00A70D92">
        <w:rPr>
          <w:bCs/>
          <w:lang w:eastAsia="zh-CN"/>
        </w:rPr>
        <w:t>Emissions on GNSS frequencies</w:t>
      </w:r>
    </w:p>
    <w:p w14:paraId="49A97BF3" w14:textId="77777777" w:rsidR="00CA72CB" w:rsidRPr="00A70D92" w:rsidRDefault="00CA72CB" w:rsidP="003F75B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2304"/>
        <w:contextualSpacing/>
        <w:textAlignment w:val="baseline"/>
        <w:rPr>
          <w:bCs/>
          <w:lang w:eastAsia="zh-CN"/>
        </w:rPr>
      </w:pPr>
      <w:r w:rsidRPr="00A70D92">
        <w:rPr>
          <w:bCs/>
          <w:lang w:eastAsia="zh-CN"/>
        </w:rPr>
        <w:t>Whether transmission gaps enabling successful GNSS reception are present</w:t>
      </w:r>
    </w:p>
    <w:p w14:paraId="0604E34F" w14:textId="77777777" w:rsidR="00CA72CB" w:rsidRPr="00A70D92" w:rsidRDefault="00CA72CB" w:rsidP="003F75B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2304"/>
        <w:contextualSpacing/>
        <w:textAlignment w:val="baseline"/>
        <w:rPr>
          <w:bCs/>
          <w:lang w:eastAsia="zh-CN"/>
        </w:rPr>
      </w:pPr>
      <w:r w:rsidRPr="00A70D92">
        <w:rPr>
          <w:bCs/>
          <w:lang w:eastAsia="zh-CN"/>
        </w:rPr>
        <w:t>Potential impact on field performance</w:t>
      </w:r>
    </w:p>
    <w:p w14:paraId="049112DD" w14:textId="77777777" w:rsidR="00CA72CB" w:rsidRPr="00A70D92" w:rsidRDefault="00CA72CB" w:rsidP="003F75B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2304"/>
        <w:contextualSpacing/>
        <w:textAlignment w:val="baseline"/>
        <w:rPr>
          <w:bCs/>
          <w:lang w:eastAsia="zh-CN"/>
        </w:rPr>
      </w:pPr>
      <w:r w:rsidRPr="00A70D92">
        <w:rPr>
          <w:bCs/>
          <w:lang w:eastAsia="zh-CN"/>
        </w:rPr>
        <w:t>Potential need for specification updates, e.g. frequency error</w:t>
      </w:r>
    </w:p>
    <w:p w14:paraId="28062773" w14:textId="164647B2" w:rsidR="00CA72CB" w:rsidRDefault="003F75BD" w:rsidP="0039436B">
      <w:r>
        <w:t>In our understanding, the</w:t>
      </w:r>
      <w:r w:rsidR="00FE2BCE">
        <w:t xml:space="preserve"> simultaneous operation is assumed for NR NTN, which is different with IoT NTN</w:t>
      </w:r>
      <w:r w:rsidR="002C5087">
        <w:t xml:space="preserve">. </w:t>
      </w:r>
      <w:r w:rsidR="00E7599E">
        <w:t>In TR36.</w:t>
      </w:r>
      <w:r w:rsidR="002E2180">
        <w:t xml:space="preserve">763 for IoT NTN, the </w:t>
      </w:r>
      <w:r w:rsidR="003E5C30">
        <w:t xml:space="preserve">simultaneous GNSS and </w:t>
      </w:r>
      <w:r w:rsidR="00B950B5">
        <w:t>NTN is not assumed.</w:t>
      </w:r>
    </w:p>
    <w:p w14:paraId="3057650C" w14:textId="6BEEBCB6" w:rsidR="00436A63" w:rsidRDefault="00436A63" w:rsidP="00436A63">
      <w:pPr>
        <w:pStyle w:val="Observation"/>
      </w:pPr>
      <w:bookmarkStart w:id="0" w:name="_Ref179189769"/>
      <w:r>
        <w:t xml:space="preserve">NR NTN </w:t>
      </w:r>
      <w:r w:rsidR="00B824DA">
        <w:t>assume the simultaneous operation</w:t>
      </w:r>
      <w:bookmarkEnd w:id="0"/>
      <w:r w:rsidR="00B824DA">
        <w:t xml:space="preserve"> </w:t>
      </w:r>
    </w:p>
    <w:p w14:paraId="35917EB1" w14:textId="764CA1EB" w:rsidR="00B824DA" w:rsidRDefault="00B824DA" w:rsidP="00436A63">
      <w:pPr>
        <w:pStyle w:val="Observation"/>
      </w:pPr>
      <w:bookmarkStart w:id="1" w:name="_Ref179189778"/>
      <w:r>
        <w:t>IoT NTN does not assume the simultaneous operation</w:t>
      </w:r>
      <w:bookmarkEnd w:id="1"/>
    </w:p>
    <w:p w14:paraId="142CE2DD" w14:textId="77777777" w:rsidR="00B950B5" w:rsidRDefault="00B950B5" w:rsidP="00B950B5">
      <w:pPr>
        <w:pStyle w:val="Heading2"/>
        <w:numPr>
          <w:ilvl w:val="0"/>
          <w:numId w:val="0"/>
        </w:numPr>
        <w:ind w:left="2160"/>
      </w:pPr>
      <w:bookmarkStart w:id="2" w:name="_Toc73717737"/>
      <w:bookmarkStart w:id="3" w:name="_Toc73984640"/>
      <w:bookmarkStart w:id="4" w:name="_Toc75965601"/>
      <w:r>
        <w:t>5.2</w:t>
      </w:r>
      <w:r>
        <w:tab/>
        <w:t>IoT NTN UE capabilities</w:t>
      </w:r>
      <w:bookmarkEnd w:id="2"/>
      <w:bookmarkEnd w:id="3"/>
      <w:bookmarkEnd w:id="4"/>
    </w:p>
    <w:p w14:paraId="1907F8F3" w14:textId="77777777" w:rsidR="00B950B5" w:rsidRDefault="00B950B5" w:rsidP="00B950B5">
      <w:pPr>
        <w:ind w:left="1584"/>
      </w:pPr>
      <w:r>
        <w:t xml:space="preserve">GNSS capability in the UE is taken as a working assumption in this study for both NB-IoT and </w:t>
      </w:r>
      <w:proofErr w:type="spellStart"/>
      <w:r>
        <w:t>eMTC</w:t>
      </w:r>
      <w:proofErr w:type="spellEnd"/>
      <w:r>
        <w:t xml:space="preserve"> devices.</w:t>
      </w:r>
    </w:p>
    <w:p w14:paraId="61E652C0" w14:textId="77777777" w:rsidR="00B950B5" w:rsidRDefault="00B950B5" w:rsidP="00B950B5">
      <w:pPr>
        <w:ind w:left="1584"/>
      </w:pPr>
      <w:r>
        <w:t>Simultaneous GNSS and NTN NB-IoT/</w:t>
      </w:r>
      <w:proofErr w:type="spellStart"/>
      <w:r>
        <w:t>eMTC</w:t>
      </w:r>
      <w:proofErr w:type="spellEnd"/>
      <w:r>
        <w:t xml:space="preserve"> operation is not assumed.</w:t>
      </w:r>
    </w:p>
    <w:p w14:paraId="2D82E459" w14:textId="4C08E047" w:rsidR="00B950B5" w:rsidRDefault="007745D8" w:rsidP="0039436B">
      <w:r>
        <w:t xml:space="preserve">In TR </w:t>
      </w:r>
      <w:r w:rsidR="00111092">
        <w:t>38.</w:t>
      </w:r>
      <w:r w:rsidR="00C862D8">
        <w:t>741</w:t>
      </w:r>
      <w:r w:rsidR="00B977F4">
        <w:t xml:space="preserve">, the FCC requirement 25.216 is captured to protect the </w:t>
      </w:r>
      <w:r w:rsidR="006A2C99" w:rsidRPr="006A2C99">
        <w:t>aeronautical radionavigation-satellite service</w:t>
      </w:r>
      <w:r w:rsidR="006A2C99">
        <w:t xml:space="preserve"> and such requirement is reflected in </w:t>
      </w:r>
      <w:r w:rsidR="00C0104A">
        <w:t xml:space="preserve">TS38.101-5 </w:t>
      </w:r>
      <w:r w:rsidR="00307EE1">
        <w:t>with</w:t>
      </w:r>
      <w:r w:rsidR="00C0104A">
        <w:t xml:space="preserve"> NS values</w:t>
      </w:r>
      <w:r w:rsidR="00436A63">
        <w:t>.</w:t>
      </w:r>
    </w:p>
    <w:p w14:paraId="5AEF6EE7" w14:textId="558FFFEE" w:rsidR="00B950B5" w:rsidRDefault="00FD7962" w:rsidP="00FD7962">
      <w:pPr>
        <w:pStyle w:val="Observation"/>
      </w:pPr>
      <w:bookmarkStart w:id="5" w:name="_Ref179189787"/>
      <w:r>
        <w:t>GNSS protection is in place in TS 38.101-5</w:t>
      </w:r>
      <w:bookmarkEnd w:id="5"/>
    </w:p>
    <w:p w14:paraId="1A16B7BE" w14:textId="079629C2" w:rsidR="00FD7962" w:rsidRDefault="00FD7962" w:rsidP="00FD7962">
      <w:r>
        <w:t xml:space="preserve">Though the issue for </w:t>
      </w:r>
      <w:r w:rsidR="00B972EF">
        <w:t xml:space="preserve">Issue 1-4 from </w:t>
      </w:r>
      <w:proofErr w:type="gramStart"/>
      <w:r w:rsidR="00B972EF">
        <w:t>WF[</w:t>
      </w:r>
      <w:proofErr w:type="gramEnd"/>
      <w:r w:rsidR="00B972EF">
        <w:t>1] is for in</w:t>
      </w:r>
      <w:r w:rsidR="001B416C">
        <w:t>-</w:t>
      </w:r>
      <w:r w:rsidR="00B972EF">
        <w:t xml:space="preserve">device coexisting,  </w:t>
      </w:r>
      <w:r w:rsidR="00032E61">
        <w:t xml:space="preserve">RAN4 needs understand </w:t>
      </w:r>
      <w:r w:rsidR="00EB35BA">
        <w:t xml:space="preserve">better if the GNSS receiver desensitization </w:t>
      </w:r>
      <w:r w:rsidR="006C2A6A">
        <w:t>will not</w:t>
      </w:r>
      <w:r w:rsidR="00DF087A">
        <w:t xml:space="preserve"> </w:t>
      </w:r>
      <w:r w:rsidR="00EB35BA">
        <w:t>occur</w:t>
      </w:r>
      <w:r w:rsidR="006C2A6A">
        <w:t xml:space="preserve"> </w:t>
      </w:r>
      <w:r w:rsidR="009C7606">
        <w:t>when</w:t>
      </w:r>
      <w:r w:rsidR="00B63609">
        <w:t xml:space="preserve"> the NS value</w:t>
      </w:r>
      <w:r w:rsidR="009C7606">
        <w:t xml:space="preserve">s </w:t>
      </w:r>
      <w:r w:rsidR="006C2A6A">
        <w:t xml:space="preserve">for GPS protection </w:t>
      </w:r>
      <w:r w:rsidR="009C7606">
        <w:t xml:space="preserve">are </w:t>
      </w:r>
      <w:r w:rsidR="00B63609">
        <w:t>enabled</w:t>
      </w:r>
      <w:r w:rsidR="009C7606">
        <w:t xml:space="preserve">. </w:t>
      </w:r>
      <w:r w:rsidR="00672767">
        <w:t xml:space="preserve">If </w:t>
      </w:r>
      <w:r w:rsidR="00B63609">
        <w:t>additional transmitter power back</w:t>
      </w:r>
      <w:r w:rsidR="00631DC1">
        <w:t>off</w:t>
      </w:r>
      <w:r w:rsidR="00672767">
        <w:t xml:space="preserve"> would be allowed on top the allowed A-MPR, it</w:t>
      </w:r>
      <w:r w:rsidR="00631DC1">
        <w:t xml:space="preserve"> may endanger the uplink link budget</w:t>
      </w:r>
      <w:r w:rsidR="00D84268">
        <w:t>.</w:t>
      </w:r>
    </w:p>
    <w:p w14:paraId="0575960C" w14:textId="1DFFBB0B" w:rsidR="00B7202C" w:rsidRDefault="00631DC1" w:rsidP="00A63176">
      <w:pPr>
        <w:pStyle w:val="Proposal"/>
        <w:rPr>
          <w:lang w:val="en-US"/>
        </w:rPr>
      </w:pPr>
      <w:bookmarkStart w:id="6" w:name="_Ref179189796"/>
      <w:r>
        <w:rPr>
          <w:lang w:val="en-US"/>
        </w:rPr>
        <w:t xml:space="preserve">Check </w:t>
      </w:r>
      <w:r w:rsidR="006B4E44">
        <w:rPr>
          <w:lang w:val="en-US"/>
        </w:rPr>
        <w:t xml:space="preserve">if the </w:t>
      </w:r>
      <w:r w:rsidR="00D84268">
        <w:rPr>
          <w:lang w:val="en-US"/>
        </w:rPr>
        <w:t xml:space="preserve">issue 1-4 does </w:t>
      </w:r>
      <w:r w:rsidR="009F150A">
        <w:rPr>
          <w:lang w:val="en-US"/>
        </w:rPr>
        <w:t xml:space="preserve">not apply to region </w:t>
      </w:r>
      <w:r w:rsidR="00684E27">
        <w:rPr>
          <w:lang w:val="en-US"/>
        </w:rPr>
        <w:t>2.</w:t>
      </w:r>
      <w:bookmarkEnd w:id="6"/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93E4BB6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3B2F27">
        <w:t xml:space="preserve">view on the remaining issue </w:t>
      </w:r>
      <w:proofErr w:type="gramStart"/>
      <w:r w:rsidR="003B2F27">
        <w:t xml:space="preserve">for </w:t>
      </w:r>
      <w:r w:rsidR="00800C36">
        <w:t xml:space="preserve"> </w:t>
      </w:r>
      <w:r w:rsidR="001D0352">
        <w:t>Redcap</w:t>
      </w:r>
      <w:proofErr w:type="gramEnd"/>
      <w:r w:rsidR="001D0352">
        <w:t xml:space="preserve"> UE RF</w:t>
      </w:r>
      <w:r w:rsidR="00760997" w:rsidRPr="00F102E6">
        <w:t>:</w:t>
      </w:r>
    </w:p>
    <w:p w14:paraId="608E12DF" w14:textId="20C4953E" w:rsidR="006C2A6A" w:rsidRDefault="006C2A6A" w:rsidP="009F5C86">
      <w:r>
        <w:fldChar w:fldCharType="begin"/>
      </w:r>
      <w:r>
        <w:instrText xml:space="preserve"> REF _Ref179189769 \n \h </w:instrText>
      </w:r>
      <w:r>
        <w:fldChar w:fldCharType="separate"/>
      </w:r>
      <w:r w:rsidR="00116BC1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_Ref179189769 \h </w:instrText>
      </w:r>
      <w:r>
        <w:fldChar w:fldCharType="separate"/>
      </w:r>
      <w:r w:rsidR="00116BC1">
        <w:t>NR NTN assume the simultaneous operation</w:t>
      </w:r>
      <w:r>
        <w:fldChar w:fldCharType="end"/>
      </w:r>
    </w:p>
    <w:p w14:paraId="5EB698E9" w14:textId="1D1EB28A" w:rsidR="006C2A6A" w:rsidRDefault="006C2A6A" w:rsidP="009F5C86">
      <w:r>
        <w:lastRenderedPageBreak/>
        <w:fldChar w:fldCharType="begin"/>
      </w:r>
      <w:r>
        <w:instrText xml:space="preserve"> REF _Ref179189778 \n \h </w:instrText>
      </w:r>
      <w:r>
        <w:fldChar w:fldCharType="separate"/>
      </w:r>
      <w:r w:rsidR="00116BC1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_Ref179189778 \h </w:instrText>
      </w:r>
      <w:r>
        <w:fldChar w:fldCharType="separate"/>
      </w:r>
      <w:r w:rsidR="00116BC1">
        <w:t>IoT NTN does not assume the simultaneous operation</w:t>
      </w:r>
      <w:r>
        <w:fldChar w:fldCharType="end"/>
      </w:r>
    </w:p>
    <w:p w14:paraId="20EE2D63" w14:textId="77273891" w:rsidR="006C2A6A" w:rsidRDefault="006C2A6A" w:rsidP="009F5C86">
      <w:r>
        <w:fldChar w:fldCharType="begin"/>
      </w:r>
      <w:r>
        <w:instrText xml:space="preserve"> REF _Ref179189787 \n \h </w:instrText>
      </w:r>
      <w:r>
        <w:fldChar w:fldCharType="separate"/>
      </w:r>
      <w:r w:rsidR="00116BC1"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_Ref179189787 \h </w:instrText>
      </w:r>
      <w:r>
        <w:fldChar w:fldCharType="separate"/>
      </w:r>
      <w:r w:rsidR="00116BC1">
        <w:t>GNSS protection is in place in TS 38.101-5</w:t>
      </w:r>
      <w:r>
        <w:fldChar w:fldCharType="end"/>
      </w:r>
    </w:p>
    <w:p w14:paraId="4E06B7A0" w14:textId="513F409A" w:rsidR="006C2A6A" w:rsidRDefault="006C2A6A" w:rsidP="009F5C86">
      <w:r>
        <w:fldChar w:fldCharType="begin"/>
      </w:r>
      <w:r>
        <w:instrText xml:space="preserve"> REF _Ref179189796 \n \h </w:instrText>
      </w:r>
      <w:r>
        <w:fldChar w:fldCharType="separate"/>
      </w:r>
      <w:r w:rsidR="00116BC1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_Ref179189796 \h </w:instrText>
      </w:r>
      <w:r>
        <w:fldChar w:fldCharType="separate"/>
      </w:r>
      <w:r w:rsidR="00116BC1">
        <w:rPr>
          <w:lang w:val="en-US"/>
        </w:rPr>
        <w:t>Check if the issue 1-4 does not apply to region 2.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A005555" w14:textId="79486B4F" w:rsidR="0023422D" w:rsidRDefault="001E6590" w:rsidP="001D4E52">
      <w:pPr>
        <w:pStyle w:val="Reference"/>
        <w:numPr>
          <w:ilvl w:val="0"/>
          <w:numId w:val="9"/>
        </w:numPr>
      </w:pPr>
      <w:r w:rsidRPr="001E6590">
        <w:t>R4-2413527</w:t>
      </w:r>
      <w:r w:rsidR="00090504">
        <w:t>,</w:t>
      </w:r>
      <w:r w:rsidR="005B0983" w:rsidRPr="005B0983">
        <w:t xml:space="preserve"> </w:t>
      </w:r>
      <w:r w:rsidR="00452478" w:rsidRPr="00452478">
        <w:t>Way Forward for [112][311] NR_NTN_Ph3_UE_RF</w:t>
      </w:r>
      <w:r w:rsidR="005B0983">
        <w:t>,</w:t>
      </w:r>
      <w:r w:rsidR="00C84432" w:rsidRPr="00C84432">
        <w:t xml:space="preserve"> Qualcomm Inc</w:t>
      </w:r>
    </w:p>
    <w:p w14:paraId="750FA161" w14:textId="77777777" w:rsidR="001C10D8" w:rsidRDefault="001C10D8" w:rsidP="006C2A6A">
      <w:pPr>
        <w:pStyle w:val="Reference"/>
        <w:numPr>
          <w:ilvl w:val="0"/>
          <w:numId w:val="0"/>
        </w:numPr>
        <w:ind w:left="360"/>
      </w:pPr>
    </w:p>
    <w:p w14:paraId="0C1E5DED" w14:textId="77777777" w:rsidR="001D4E52" w:rsidRDefault="001D4E52" w:rsidP="001D4E52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A868F" w14:textId="77777777" w:rsidR="00CD3DDC" w:rsidRDefault="00CD3DDC">
      <w:r>
        <w:separator/>
      </w:r>
    </w:p>
  </w:endnote>
  <w:endnote w:type="continuationSeparator" w:id="0">
    <w:p w14:paraId="59848E3A" w14:textId="77777777" w:rsidR="00CD3DDC" w:rsidRDefault="00CD3DDC">
      <w:r>
        <w:continuationSeparator/>
      </w:r>
    </w:p>
  </w:endnote>
  <w:endnote w:type="continuationNotice" w:id="1">
    <w:p w14:paraId="3B65A7F5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A590E" w14:textId="77777777" w:rsidR="00CD3DDC" w:rsidRDefault="00CD3DDC">
      <w:r>
        <w:separator/>
      </w:r>
    </w:p>
  </w:footnote>
  <w:footnote w:type="continuationSeparator" w:id="0">
    <w:p w14:paraId="0CF57E00" w14:textId="77777777" w:rsidR="00CD3DDC" w:rsidRDefault="00CD3DDC">
      <w:r>
        <w:continuationSeparator/>
      </w:r>
    </w:p>
  </w:footnote>
  <w:footnote w:type="continuationNotice" w:id="1">
    <w:p w14:paraId="3F9AFD67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B50F6"/>
    <w:multiLevelType w:val="hybridMultilevel"/>
    <w:tmpl w:val="A9AA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1"/>
  </w:num>
  <w:num w:numId="3" w16cid:durableId="1636400845">
    <w:abstractNumId w:val="29"/>
  </w:num>
  <w:num w:numId="4" w16cid:durableId="767240986">
    <w:abstractNumId w:val="4"/>
  </w:num>
  <w:num w:numId="5" w16cid:durableId="1554385258">
    <w:abstractNumId w:val="19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2"/>
  </w:num>
  <w:num w:numId="9" w16cid:durableId="569196071">
    <w:abstractNumId w:val="8"/>
  </w:num>
  <w:num w:numId="10" w16cid:durableId="1256984514">
    <w:abstractNumId w:val="21"/>
  </w:num>
  <w:num w:numId="11" w16cid:durableId="564604386">
    <w:abstractNumId w:val="9"/>
  </w:num>
  <w:num w:numId="12" w16cid:durableId="453452021">
    <w:abstractNumId w:val="30"/>
  </w:num>
  <w:num w:numId="13" w16cid:durableId="1929650208">
    <w:abstractNumId w:val="27"/>
  </w:num>
  <w:num w:numId="14" w16cid:durableId="667754927">
    <w:abstractNumId w:val="2"/>
  </w:num>
  <w:num w:numId="15" w16cid:durableId="1543248800">
    <w:abstractNumId w:val="25"/>
  </w:num>
  <w:num w:numId="16" w16cid:durableId="208227223">
    <w:abstractNumId w:val="14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0"/>
  </w:num>
  <w:num w:numId="20" w16cid:durableId="1949044110">
    <w:abstractNumId w:val="23"/>
  </w:num>
  <w:num w:numId="21" w16cid:durableId="628365215">
    <w:abstractNumId w:val="17"/>
  </w:num>
  <w:num w:numId="22" w16cid:durableId="682784215">
    <w:abstractNumId w:val="5"/>
  </w:num>
  <w:num w:numId="23" w16cid:durableId="431051559">
    <w:abstractNumId w:val="7"/>
  </w:num>
  <w:num w:numId="24" w16cid:durableId="1888370819">
    <w:abstractNumId w:val="0"/>
  </w:num>
  <w:num w:numId="25" w16cid:durableId="446583130">
    <w:abstractNumId w:val="10"/>
  </w:num>
  <w:num w:numId="26" w16cid:durableId="168539624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2"/>
  </w:num>
  <w:num w:numId="28" w16cid:durableId="241070047">
    <w:abstractNumId w:val="24"/>
  </w:num>
  <w:num w:numId="29" w16cid:durableId="199656270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388260998">
    <w:abstractNumId w:val="12"/>
  </w:num>
  <w:num w:numId="31" w16cid:durableId="1213081756">
    <w:abstractNumId w:val="18"/>
  </w:num>
  <w:num w:numId="32" w16cid:durableId="609315105">
    <w:abstractNumId w:val="6"/>
  </w:num>
  <w:num w:numId="33" w16cid:durableId="10570789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3045"/>
    <w:rsid w:val="00003150"/>
    <w:rsid w:val="0000323E"/>
    <w:rsid w:val="00003A86"/>
    <w:rsid w:val="00004188"/>
    <w:rsid w:val="000045EA"/>
    <w:rsid w:val="000048B6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371F"/>
    <w:rsid w:val="0001438F"/>
    <w:rsid w:val="00014945"/>
    <w:rsid w:val="00014E00"/>
    <w:rsid w:val="00014FFE"/>
    <w:rsid w:val="00015CE9"/>
    <w:rsid w:val="000167CB"/>
    <w:rsid w:val="00016888"/>
    <w:rsid w:val="0002031D"/>
    <w:rsid w:val="000204C3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2E61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6660"/>
    <w:rsid w:val="00047CE7"/>
    <w:rsid w:val="00050194"/>
    <w:rsid w:val="00050E06"/>
    <w:rsid w:val="0005171C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26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2121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04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D72"/>
    <w:rsid w:val="000972C2"/>
    <w:rsid w:val="000A05E4"/>
    <w:rsid w:val="000A0AB2"/>
    <w:rsid w:val="000A0C10"/>
    <w:rsid w:val="000A0F61"/>
    <w:rsid w:val="000A0FED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689C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67"/>
    <w:rsid w:val="0010697A"/>
    <w:rsid w:val="00107A4A"/>
    <w:rsid w:val="00111092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BC1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0A9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70BE"/>
    <w:rsid w:val="00137430"/>
    <w:rsid w:val="0014020F"/>
    <w:rsid w:val="0014104D"/>
    <w:rsid w:val="0014176E"/>
    <w:rsid w:val="00141C44"/>
    <w:rsid w:val="00141F56"/>
    <w:rsid w:val="001420D9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0275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26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16C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0D8"/>
    <w:rsid w:val="001C112A"/>
    <w:rsid w:val="001C1AE2"/>
    <w:rsid w:val="001C2290"/>
    <w:rsid w:val="001C38D9"/>
    <w:rsid w:val="001C42C2"/>
    <w:rsid w:val="001C501A"/>
    <w:rsid w:val="001C55A0"/>
    <w:rsid w:val="001C62E2"/>
    <w:rsid w:val="001C6351"/>
    <w:rsid w:val="001C6D31"/>
    <w:rsid w:val="001C6D6C"/>
    <w:rsid w:val="001C7421"/>
    <w:rsid w:val="001C7426"/>
    <w:rsid w:val="001C7C95"/>
    <w:rsid w:val="001D0352"/>
    <w:rsid w:val="001D0EF0"/>
    <w:rsid w:val="001D1501"/>
    <w:rsid w:val="001D24CA"/>
    <w:rsid w:val="001D2CD8"/>
    <w:rsid w:val="001D43A5"/>
    <w:rsid w:val="001D492C"/>
    <w:rsid w:val="001D4AA7"/>
    <w:rsid w:val="001D4E52"/>
    <w:rsid w:val="001D5A29"/>
    <w:rsid w:val="001D5BB0"/>
    <w:rsid w:val="001D5C56"/>
    <w:rsid w:val="001D5F18"/>
    <w:rsid w:val="001D62DE"/>
    <w:rsid w:val="001D6479"/>
    <w:rsid w:val="001D73A7"/>
    <w:rsid w:val="001E0076"/>
    <w:rsid w:val="001E0337"/>
    <w:rsid w:val="001E11A2"/>
    <w:rsid w:val="001E1C78"/>
    <w:rsid w:val="001E1E36"/>
    <w:rsid w:val="001E29AB"/>
    <w:rsid w:val="001E2A9F"/>
    <w:rsid w:val="001E3AD4"/>
    <w:rsid w:val="001E639C"/>
    <w:rsid w:val="001E64C0"/>
    <w:rsid w:val="001E659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8F7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1B1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22D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041B"/>
    <w:rsid w:val="0024070E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B40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18DD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8DA"/>
    <w:rsid w:val="002C3D95"/>
    <w:rsid w:val="002C4020"/>
    <w:rsid w:val="002C427B"/>
    <w:rsid w:val="002C437F"/>
    <w:rsid w:val="002C4650"/>
    <w:rsid w:val="002C4703"/>
    <w:rsid w:val="002C4A79"/>
    <w:rsid w:val="002C4EED"/>
    <w:rsid w:val="002C5087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180"/>
    <w:rsid w:val="002E28ED"/>
    <w:rsid w:val="002E2A25"/>
    <w:rsid w:val="002E2CC6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8FF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07EE1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0139"/>
    <w:rsid w:val="00331619"/>
    <w:rsid w:val="00331E8D"/>
    <w:rsid w:val="00331EBE"/>
    <w:rsid w:val="00332745"/>
    <w:rsid w:val="00334AB6"/>
    <w:rsid w:val="003352D6"/>
    <w:rsid w:val="003359AB"/>
    <w:rsid w:val="00336A08"/>
    <w:rsid w:val="00336FB0"/>
    <w:rsid w:val="0033705B"/>
    <w:rsid w:val="00337B90"/>
    <w:rsid w:val="00337C7F"/>
    <w:rsid w:val="0034017D"/>
    <w:rsid w:val="00341DEA"/>
    <w:rsid w:val="00342FB8"/>
    <w:rsid w:val="00343874"/>
    <w:rsid w:val="00344B08"/>
    <w:rsid w:val="00344E2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195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3AD"/>
    <w:rsid w:val="00377CE6"/>
    <w:rsid w:val="00377E84"/>
    <w:rsid w:val="003801EE"/>
    <w:rsid w:val="00381029"/>
    <w:rsid w:val="003812A4"/>
    <w:rsid w:val="003821E5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FDE"/>
    <w:rsid w:val="0039431B"/>
    <w:rsid w:val="0039436B"/>
    <w:rsid w:val="00394E75"/>
    <w:rsid w:val="00395781"/>
    <w:rsid w:val="00395F22"/>
    <w:rsid w:val="0039634D"/>
    <w:rsid w:val="003966DF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2F27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3F44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A1C"/>
    <w:rsid w:val="003E578F"/>
    <w:rsid w:val="003E5C30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5BD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8F3"/>
    <w:rsid w:val="00425ACA"/>
    <w:rsid w:val="00426788"/>
    <w:rsid w:val="00427146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6A63"/>
    <w:rsid w:val="00436D3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478"/>
    <w:rsid w:val="004525DD"/>
    <w:rsid w:val="004529B5"/>
    <w:rsid w:val="004535FD"/>
    <w:rsid w:val="00453B54"/>
    <w:rsid w:val="00453D03"/>
    <w:rsid w:val="00453FF8"/>
    <w:rsid w:val="004541BA"/>
    <w:rsid w:val="0045460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57D97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5ED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066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94B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2EDC"/>
    <w:rsid w:val="004D46B9"/>
    <w:rsid w:val="004D4EB0"/>
    <w:rsid w:val="004D5261"/>
    <w:rsid w:val="004D53DA"/>
    <w:rsid w:val="004D5885"/>
    <w:rsid w:val="004D650F"/>
    <w:rsid w:val="004D6917"/>
    <w:rsid w:val="004D74B3"/>
    <w:rsid w:val="004E088E"/>
    <w:rsid w:val="004E0E21"/>
    <w:rsid w:val="004E1D55"/>
    <w:rsid w:val="004E2F3C"/>
    <w:rsid w:val="004E436D"/>
    <w:rsid w:val="004E4A1B"/>
    <w:rsid w:val="004E5C02"/>
    <w:rsid w:val="004E5DA0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2B2E"/>
    <w:rsid w:val="0050302C"/>
    <w:rsid w:val="00503504"/>
    <w:rsid w:val="0050497F"/>
    <w:rsid w:val="0050520A"/>
    <w:rsid w:val="0050530A"/>
    <w:rsid w:val="00505501"/>
    <w:rsid w:val="00505B2D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1478"/>
    <w:rsid w:val="005520E7"/>
    <w:rsid w:val="005521D6"/>
    <w:rsid w:val="00552775"/>
    <w:rsid w:val="00552900"/>
    <w:rsid w:val="005529AF"/>
    <w:rsid w:val="0055624A"/>
    <w:rsid w:val="00556D8B"/>
    <w:rsid w:val="00561FB6"/>
    <w:rsid w:val="005620E4"/>
    <w:rsid w:val="00562880"/>
    <w:rsid w:val="00563B2D"/>
    <w:rsid w:val="005648F1"/>
    <w:rsid w:val="00566255"/>
    <w:rsid w:val="005667D7"/>
    <w:rsid w:val="00566CA1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5C6"/>
    <w:rsid w:val="005826DC"/>
    <w:rsid w:val="005828A4"/>
    <w:rsid w:val="00583594"/>
    <w:rsid w:val="00585448"/>
    <w:rsid w:val="005856E8"/>
    <w:rsid w:val="00585862"/>
    <w:rsid w:val="00586410"/>
    <w:rsid w:val="00587AF0"/>
    <w:rsid w:val="00587B7E"/>
    <w:rsid w:val="00587D0E"/>
    <w:rsid w:val="00590A2B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983"/>
    <w:rsid w:val="005B0B41"/>
    <w:rsid w:val="005B0FB6"/>
    <w:rsid w:val="005B2C24"/>
    <w:rsid w:val="005B3701"/>
    <w:rsid w:val="005B3E56"/>
    <w:rsid w:val="005B5C8A"/>
    <w:rsid w:val="005B65FA"/>
    <w:rsid w:val="005B66F0"/>
    <w:rsid w:val="005B67D7"/>
    <w:rsid w:val="005B690A"/>
    <w:rsid w:val="005B770D"/>
    <w:rsid w:val="005B778F"/>
    <w:rsid w:val="005C01CC"/>
    <w:rsid w:val="005C0937"/>
    <w:rsid w:val="005C1C65"/>
    <w:rsid w:val="005C1FBE"/>
    <w:rsid w:val="005C2636"/>
    <w:rsid w:val="005C2701"/>
    <w:rsid w:val="005C2E3E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5113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FD5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D99"/>
    <w:rsid w:val="00616927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1DC1"/>
    <w:rsid w:val="0063214A"/>
    <w:rsid w:val="006336CB"/>
    <w:rsid w:val="006338A0"/>
    <w:rsid w:val="00633B4B"/>
    <w:rsid w:val="00633DAB"/>
    <w:rsid w:val="00634367"/>
    <w:rsid w:val="00634530"/>
    <w:rsid w:val="006354F4"/>
    <w:rsid w:val="00636775"/>
    <w:rsid w:val="00636C3D"/>
    <w:rsid w:val="00636CE0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767"/>
    <w:rsid w:val="00672C94"/>
    <w:rsid w:val="00672F0F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4E27"/>
    <w:rsid w:val="0068526A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2C99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4E44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A6A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C7E6C"/>
    <w:rsid w:val="006D03FF"/>
    <w:rsid w:val="006D05DE"/>
    <w:rsid w:val="006D0D25"/>
    <w:rsid w:val="006D1372"/>
    <w:rsid w:val="006D1494"/>
    <w:rsid w:val="006D26FA"/>
    <w:rsid w:val="006D2DF2"/>
    <w:rsid w:val="006D3204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EFC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056AF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644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2C5B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A8F"/>
    <w:rsid w:val="007725BE"/>
    <w:rsid w:val="00772936"/>
    <w:rsid w:val="00773F82"/>
    <w:rsid w:val="00774314"/>
    <w:rsid w:val="007743A7"/>
    <w:rsid w:val="007745D8"/>
    <w:rsid w:val="00774827"/>
    <w:rsid w:val="00774F22"/>
    <w:rsid w:val="00774FB4"/>
    <w:rsid w:val="00776D18"/>
    <w:rsid w:val="00777E78"/>
    <w:rsid w:val="00781228"/>
    <w:rsid w:val="007818DE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3CB6"/>
    <w:rsid w:val="007A4287"/>
    <w:rsid w:val="007A42AA"/>
    <w:rsid w:val="007A5093"/>
    <w:rsid w:val="007A76FF"/>
    <w:rsid w:val="007A7C4C"/>
    <w:rsid w:val="007A7ED7"/>
    <w:rsid w:val="007B1A4C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3B05"/>
    <w:rsid w:val="007F4721"/>
    <w:rsid w:val="007F4750"/>
    <w:rsid w:val="007F4F6E"/>
    <w:rsid w:val="007F52FB"/>
    <w:rsid w:val="007F5490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337E"/>
    <w:rsid w:val="008049EE"/>
    <w:rsid w:val="00804C6F"/>
    <w:rsid w:val="00804D03"/>
    <w:rsid w:val="00804D12"/>
    <w:rsid w:val="00805C62"/>
    <w:rsid w:val="00805F1B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5DC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509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5931"/>
    <w:rsid w:val="008460C2"/>
    <w:rsid w:val="008461E7"/>
    <w:rsid w:val="008463C2"/>
    <w:rsid w:val="00846ACE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2F1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03D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86B48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A12"/>
    <w:rsid w:val="00896C6F"/>
    <w:rsid w:val="00897C56"/>
    <w:rsid w:val="008A1341"/>
    <w:rsid w:val="008A17B8"/>
    <w:rsid w:val="008A1F7E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1CE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865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7E1"/>
    <w:rsid w:val="008F582C"/>
    <w:rsid w:val="008F5CC1"/>
    <w:rsid w:val="008F5E1F"/>
    <w:rsid w:val="008F6A61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E82"/>
    <w:rsid w:val="0091128D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254E"/>
    <w:rsid w:val="009536A8"/>
    <w:rsid w:val="009536B6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01B"/>
    <w:rsid w:val="00985607"/>
    <w:rsid w:val="00985836"/>
    <w:rsid w:val="00985903"/>
    <w:rsid w:val="00985C00"/>
    <w:rsid w:val="00985EBA"/>
    <w:rsid w:val="0098625F"/>
    <w:rsid w:val="00986343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608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EAB"/>
    <w:rsid w:val="009C6F83"/>
    <w:rsid w:val="009C70FA"/>
    <w:rsid w:val="009C739A"/>
    <w:rsid w:val="009C7606"/>
    <w:rsid w:val="009D01DB"/>
    <w:rsid w:val="009D1319"/>
    <w:rsid w:val="009D2303"/>
    <w:rsid w:val="009D4494"/>
    <w:rsid w:val="009D49E9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4F7"/>
    <w:rsid w:val="009E56AC"/>
    <w:rsid w:val="009E5F73"/>
    <w:rsid w:val="009E63A7"/>
    <w:rsid w:val="009E6864"/>
    <w:rsid w:val="009E6CDE"/>
    <w:rsid w:val="009F150A"/>
    <w:rsid w:val="009F154A"/>
    <w:rsid w:val="009F27E3"/>
    <w:rsid w:val="009F286A"/>
    <w:rsid w:val="009F310E"/>
    <w:rsid w:val="009F398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5D1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075F8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43B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328B"/>
    <w:rsid w:val="00A535F5"/>
    <w:rsid w:val="00A5400A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176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A02"/>
    <w:rsid w:val="00A84E4E"/>
    <w:rsid w:val="00A85975"/>
    <w:rsid w:val="00A863AA"/>
    <w:rsid w:val="00A87911"/>
    <w:rsid w:val="00A87DB2"/>
    <w:rsid w:val="00A90E19"/>
    <w:rsid w:val="00A90EBD"/>
    <w:rsid w:val="00A915D8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3595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50B2"/>
    <w:rsid w:val="00AB6C9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729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330"/>
    <w:rsid w:val="00AD3FEA"/>
    <w:rsid w:val="00AD42E7"/>
    <w:rsid w:val="00AD44B5"/>
    <w:rsid w:val="00AD45E2"/>
    <w:rsid w:val="00AD61CD"/>
    <w:rsid w:val="00AD6D7D"/>
    <w:rsid w:val="00AD7DA5"/>
    <w:rsid w:val="00AD7DD6"/>
    <w:rsid w:val="00AE012D"/>
    <w:rsid w:val="00AE0FBE"/>
    <w:rsid w:val="00AE189C"/>
    <w:rsid w:val="00AE298E"/>
    <w:rsid w:val="00AE2E10"/>
    <w:rsid w:val="00AE3D0A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610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5B19"/>
    <w:rsid w:val="00B0616B"/>
    <w:rsid w:val="00B067EC"/>
    <w:rsid w:val="00B06D40"/>
    <w:rsid w:val="00B07715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17C20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38E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609"/>
    <w:rsid w:val="00B637CB"/>
    <w:rsid w:val="00B637DD"/>
    <w:rsid w:val="00B64825"/>
    <w:rsid w:val="00B65F44"/>
    <w:rsid w:val="00B66182"/>
    <w:rsid w:val="00B66DF6"/>
    <w:rsid w:val="00B67FC9"/>
    <w:rsid w:val="00B70AFF"/>
    <w:rsid w:val="00B7202C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4DA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1E"/>
    <w:rsid w:val="00B908A8"/>
    <w:rsid w:val="00B90FD9"/>
    <w:rsid w:val="00B927C8"/>
    <w:rsid w:val="00B9290C"/>
    <w:rsid w:val="00B930E8"/>
    <w:rsid w:val="00B93266"/>
    <w:rsid w:val="00B93AC0"/>
    <w:rsid w:val="00B94163"/>
    <w:rsid w:val="00B94292"/>
    <w:rsid w:val="00B94637"/>
    <w:rsid w:val="00B94C9D"/>
    <w:rsid w:val="00B950B5"/>
    <w:rsid w:val="00B950D8"/>
    <w:rsid w:val="00B95638"/>
    <w:rsid w:val="00B95D34"/>
    <w:rsid w:val="00B95F09"/>
    <w:rsid w:val="00B96C9E"/>
    <w:rsid w:val="00B972EF"/>
    <w:rsid w:val="00B977F4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E7C"/>
    <w:rsid w:val="00BD0FE7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5DC1"/>
    <w:rsid w:val="00BD5DC5"/>
    <w:rsid w:val="00BD604F"/>
    <w:rsid w:val="00BD782F"/>
    <w:rsid w:val="00BD78F0"/>
    <w:rsid w:val="00BD799A"/>
    <w:rsid w:val="00BD7A92"/>
    <w:rsid w:val="00BD7ABE"/>
    <w:rsid w:val="00BE0B9B"/>
    <w:rsid w:val="00BE17E5"/>
    <w:rsid w:val="00BE2320"/>
    <w:rsid w:val="00BE2A08"/>
    <w:rsid w:val="00BE4BC9"/>
    <w:rsid w:val="00BE531C"/>
    <w:rsid w:val="00BE611F"/>
    <w:rsid w:val="00BE6332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04A"/>
    <w:rsid w:val="00C01C4D"/>
    <w:rsid w:val="00C01C83"/>
    <w:rsid w:val="00C02B33"/>
    <w:rsid w:val="00C036BC"/>
    <w:rsid w:val="00C03731"/>
    <w:rsid w:val="00C0395F"/>
    <w:rsid w:val="00C03E0B"/>
    <w:rsid w:val="00C04AF1"/>
    <w:rsid w:val="00C0574F"/>
    <w:rsid w:val="00C05DBB"/>
    <w:rsid w:val="00C05E86"/>
    <w:rsid w:val="00C05EFD"/>
    <w:rsid w:val="00C05FB2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8E4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5E5"/>
    <w:rsid w:val="00C20898"/>
    <w:rsid w:val="00C2100A"/>
    <w:rsid w:val="00C215BD"/>
    <w:rsid w:val="00C2180B"/>
    <w:rsid w:val="00C21FC7"/>
    <w:rsid w:val="00C2252B"/>
    <w:rsid w:val="00C23B34"/>
    <w:rsid w:val="00C24921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4CEF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3BF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432"/>
    <w:rsid w:val="00C84BDD"/>
    <w:rsid w:val="00C8611C"/>
    <w:rsid w:val="00C862D8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5E1F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2CB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4FAC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3A3C"/>
    <w:rsid w:val="00D0548E"/>
    <w:rsid w:val="00D056D0"/>
    <w:rsid w:val="00D05891"/>
    <w:rsid w:val="00D05B91"/>
    <w:rsid w:val="00D05F40"/>
    <w:rsid w:val="00D05F56"/>
    <w:rsid w:val="00D0639A"/>
    <w:rsid w:val="00D06715"/>
    <w:rsid w:val="00D07349"/>
    <w:rsid w:val="00D07EE3"/>
    <w:rsid w:val="00D07F17"/>
    <w:rsid w:val="00D11A2D"/>
    <w:rsid w:val="00D11ADF"/>
    <w:rsid w:val="00D12042"/>
    <w:rsid w:val="00D1223F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06D"/>
    <w:rsid w:val="00D23964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6E13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14C"/>
    <w:rsid w:val="00D34A4A"/>
    <w:rsid w:val="00D35BB8"/>
    <w:rsid w:val="00D36A1A"/>
    <w:rsid w:val="00D40246"/>
    <w:rsid w:val="00D40538"/>
    <w:rsid w:val="00D4055E"/>
    <w:rsid w:val="00D405DE"/>
    <w:rsid w:val="00D40D9B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289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E6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3946"/>
    <w:rsid w:val="00D73A38"/>
    <w:rsid w:val="00D7458B"/>
    <w:rsid w:val="00D74773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268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E31"/>
    <w:rsid w:val="00DA1D95"/>
    <w:rsid w:val="00DA271F"/>
    <w:rsid w:val="00DA2F4A"/>
    <w:rsid w:val="00DA328B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640"/>
    <w:rsid w:val="00DD2715"/>
    <w:rsid w:val="00DD3004"/>
    <w:rsid w:val="00DD3097"/>
    <w:rsid w:val="00DD371F"/>
    <w:rsid w:val="00DD3CAD"/>
    <w:rsid w:val="00DD45E9"/>
    <w:rsid w:val="00DD7B0A"/>
    <w:rsid w:val="00DD7FA5"/>
    <w:rsid w:val="00DE0036"/>
    <w:rsid w:val="00DE02FE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522"/>
    <w:rsid w:val="00DE66B6"/>
    <w:rsid w:val="00DE674E"/>
    <w:rsid w:val="00DE6E93"/>
    <w:rsid w:val="00DE7C9F"/>
    <w:rsid w:val="00DF087A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941"/>
    <w:rsid w:val="00DF3B59"/>
    <w:rsid w:val="00DF4FDE"/>
    <w:rsid w:val="00DF52BD"/>
    <w:rsid w:val="00DF574F"/>
    <w:rsid w:val="00DF5B7F"/>
    <w:rsid w:val="00DF5D03"/>
    <w:rsid w:val="00DF5D7F"/>
    <w:rsid w:val="00DF62B9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57D3D"/>
    <w:rsid w:val="00E605D0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9E"/>
    <w:rsid w:val="00E759AC"/>
    <w:rsid w:val="00E76095"/>
    <w:rsid w:val="00E77C05"/>
    <w:rsid w:val="00E8019B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5848"/>
    <w:rsid w:val="00E871DC"/>
    <w:rsid w:val="00E87508"/>
    <w:rsid w:val="00E87522"/>
    <w:rsid w:val="00E875AC"/>
    <w:rsid w:val="00E87DAF"/>
    <w:rsid w:val="00E9036C"/>
    <w:rsid w:val="00E912C1"/>
    <w:rsid w:val="00E91BE5"/>
    <w:rsid w:val="00E921C4"/>
    <w:rsid w:val="00E92A09"/>
    <w:rsid w:val="00E92F10"/>
    <w:rsid w:val="00E93261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615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5BA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C35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130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993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42C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5CBC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77D"/>
    <w:rsid w:val="00F86813"/>
    <w:rsid w:val="00F8697F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1FB3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8AE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0FC8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1C8A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D7962"/>
    <w:rsid w:val="00FE03C1"/>
    <w:rsid w:val="00FE0E16"/>
    <w:rsid w:val="00FE0E82"/>
    <w:rsid w:val="00FE2238"/>
    <w:rsid w:val="00FE23C2"/>
    <w:rsid w:val="00FE2457"/>
    <w:rsid w:val="00FE2BCE"/>
    <w:rsid w:val="00FE2D02"/>
    <w:rsid w:val="00FE3423"/>
    <w:rsid w:val="00FE3C9A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rsid w:val="001D4E52"/>
    <w:pPr>
      <w:numPr>
        <w:numId w:val="31"/>
      </w:numPr>
      <w:snapToGrid w:val="0"/>
      <w:spacing w:line="259" w:lineRule="auto"/>
    </w:pPr>
    <w:rPr>
      <w:rFonts w:ascii="Arial" w:eastAsia="Batang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1311</TotalTime>
  <Pages>2</Pages>
  <Words>356</Words>
  <Characters>2091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601</cp:revision>
  <cp:lastPrinted>2021-10-12T01:12:00Z</cp:lastPrinted>
  <dcterms:created xsi:type="dcterms:W3CDTF">2023-02-16T16:14:00Z</dcterms:created>
  <dcterms:modified xsi:type="dcterms:W3CDTF">2024-10-07T14:47:00Z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